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5F60" w14:textId="1A29745E" w:rsidR="00F539F3" w:rsidRDefault="00AB7BAA" w:rsidP="00F539F3">
      <w:pPr>
        <w:pStyle w:val="Dachzeile"/>
      </w:pPr>
      <w:r>
        <w:rPr>
          <w:rFonts w:ascii="Arial" w:hAnsi="Arial" w:cs="Arial"/>
          <w:noProof/>
        </w:rPr>
        <w:drawing>
          <wp:anchor distT="0" distB="0" distL="114300" distR="114300" simplePos="0" relativeHeight="251660288" behindDoc="0" locked="0" layoutInCell="1" allowOverlap="1" wp14:anchorId="32D25061" wp14:editId="528B870C">
            <wp:simplePos x="0" y="0"/>
            <wp:positionH relativeFrom="margin">
              <wp:posOffset>2963</wp:posOffset>
            </wp:positionH>
            <wp:positionV relativeFrom="margin">
              <wp:posOffset>189865</wp:posOffset>
            </wp:positionV>
            <wp:extent cx="2923540" cy="628015"/>
            <wp:effectExtent l="0" t="0" r="0" b="0"/>
            <wp:wrapSquare wrapText="bothSides"/>
            <wp:docPr id="13991387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38795" name="Grafik 2"/>
                    <pic:cNvPicPr/>
                  </pic:nvPicPr>
                  <pic:blipFill rotWithShape="1">
                    <a:blip r:embed="rId4" cstate="print">
                      <a:extLst>
                        <a:ext uri="{28A0092B-C50C-407E-A947-70E740481C1C}">
                          <a14:useLocalDpi xmlns:a14="http://schemas.microsoft.com/office/drawing/2010/main" val="0"/>
                        </a:ext>
                      </a:extLst>
                    </a:blip>
                    <a:srcRect l="7884" t="41104" r="7904" b="40755"/>
                    <a:stretch/>
                  </pic:blipFill>
                  <pic:spPr bwMode="auto">
                    <a:xfrm>
                      <a:off x="0" y="0"/>
                      <a:ext cx="2923540" cy="628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84CFC4" w14:textId="4361F4BE" w:rsidR="00F539F3" w:rsidRPr="00F539F3" w:rsidRDefault="00AB7BAA" w:rsidP="00AB7BAA">
      <w:r>
        <w:rPr>
          <w:rFonts w:ascii="Arial" w:hAnsi="Arial" w:cs="Arial"/>
          <w:noProof/>
        </w:rPr>
        <w:drawing>
          <wp:anchor distT="0" distB="0" distL="114300" distR="114300" simplePos="0" relativeHeight="251659264" behindDoc="0" locked="0" layoutInCell="1" allowOverlap="1" wp14:anchorId="2B70C59D" wp14:editId="1AE96DA5">
            <wp:simplePos x="0" y="0"/>
            <wp:positionH relativeFrom="margin">
              <wp:posOffset>3698663</wp:posOffset>
            </wp:positionH>
            <wp:positionV relativeFrom="margin">
              <wp:posOffset>337820</wp:posOffset>
            </wp:positionV>
            <wp:extent cx="1842770" cy="422275"/>
            <wp:effectExtent l="0" t="0" r="0" b="0"/>
            <wp:wrapSquare wrapText="bothSides"/>
            <wp:docPr id="132377802"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7802" name="Grafik 1" descr="Ein Bild, das Text, Schrift, Screenshot, Logo enthält.&#10;&#10;Automatisch generierte Beschreibung"/>
                    <pic:cNvPicPr/>
                  </pic:nvPicPr>
                  <pic:blipFill rotWithShape="1">
                    <a:blip r:embed="rId5">
                      <a:extLst>
                        <a:ext uri="{28A0092B-C50C-407E-A947-70E740481C1C}">
                          <a14:useLocalDpi xmlns:a14="http://schemas.microsoft.com/office/drawing/2010/main" val="0"/>
                        </a:ext>
                      </a:extLst>
                    </a:blip>
                    <a:srcRect l="5274" t="19504" r="36535" b="41005"/>
                    <a:stretch/>
                  </pic:blipFill>
                  <pic:spPr bwMode="auto">
                    <a:xfrm>
                      <a:off x="0" y="0"/>
                      <a:ext cx="1842770" cy="422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7A14B6" w14:textId="77777777" w:rsidR="00AB7BAA" w:rsidRDefault="00AB7BAA" w:rsidP="00AB7BAA"/>
    <w:p w14:paraId="03BF48EC" w14:textId="77777777" w:rsidR="00AB7BAA" w:rsidRDefault="00AB7BAA" w:rsidP="00AB7BAA"/>
    <w:p w14:paraId="1BC000B4" w14:textId="77777777" w:rsidR="00AB7BAA" w:rsidRDefault="00AB7BAA" w:rsidP="00AB7BAA"/>
    <w:p w14:paraId="65C8935A" w14:textId="77777777" w:rsidR="00AB7BAA" w:rsidRDefault="00AB7BAA" w:rsidP="00AB7BAA"/>
    <w:p w14:paraId="0D588A51" w14:textId="77777777" w:rsidR="00AB7BAA" w:rsidRDefault="00AB7BAA" w:rsidP="00AB7BAA"/>
    <w:p w14:paraId="4AEDC460" w14:textId="776F5DDC" w:rsidR="00AB7BAA" w:rsidRDefault="00AB7BAA" w:rsidP="00AB7BAA">
      <w:r>
        <w:t xml:space="preserve">Medieninformation, </w:t>
      </w:r>
      <w:r w:rsidR="00C77DE3">
        <w:t>0</w:t>
      </w:r>
      <w:r w:rsidR="00AD6DDD">
        <w:t>9</w:t>
      </w:r>
      <w:r>
        <w:t xml:space="preserve">. </w:t>
      </w:r>
      <w:r w:rsidR="00AD6DDD">
        <w:t>Juni</w:t>
      </w:r>
      <w:r>
        <w:t xml:space="preserve"> 2024</w:t>
      </w:r>
    </w:p>
    <w:p w14:paraId="1877B83E" w14:textId="77777777" w:rsidR="00AB7BAA" w:rsidRDefault="00AB7BAA" w:rsidP="00AB7BAA"/>
    <w:p w14:paraId="3A9F4BA6" w14:textId="77777777" w:rsidR="00AB7BAA" w:rsidRDefault="00AB7BAA" w:rsidP="00AB7BAA"/>
    <w:p w14:paraId="255B6E91" w14:textId="77777777" w:rsidR="00AB7BAA" w:rsidRDefault="00AB7BAA" w:rsidP="00AB7BAA">
      <w:pPr>
        <w:pStyle w:val="Dachzeile"/>
      </w:pPr>
    </w:p>
    <w:p w14:paraId="7943D619" w14:textId="1E936ADF" w:rsidR="001B216F" w:rsidRDefault="001B216F" w:rsidP="00F539F3">
      <w:pPr>
        <w:pStyle w:val="Dachzeile"/>
      </w:pPr>
      <w:r>
        <w:t xml:space="preserve">Ergebnisse </w:t>
      </w:r>
      <w:r w:rsidR="00F539F3">
        <w:t>der</w:t>
      </w:r>
      <w:r>
        <w:t xml:space="preserve"> bundesweiten Umfrage</w:t>
      </w:r>
    </w:p>
    <w:p w14:paraId="737BEF46" w14:textId="77777777" w:rsidR="00AB7BAA" w:rsidRPr="00AB7BAA" w:rsidRDefault="00AB7BAA" w:rsidP="00AB7BAA">
      <w:pPr>
        <w:pStyle w:val="Titel"/>
      </w:pPr>
    </w:p>
    <w:p w14:paraId="6AD1290B" w14:textId="4661E5D8" w:rsidR="00D34783" w:rsidRDefault="001B216F" w:rsidP="00F539F3">
      <w:pPr>
        <w:pStyle w:val="Titel"/>
      </w:pPr>
      <w:proofErr w:type="spellStart"/>
      <w:r>
        <w:t>Metallrecycler</w:t>
      </w:r>
      <w:proofErr w:type="spellEnd"/>
      <w:r>
        <w:t xml:space="preserve"> wollen</w:t>
      </w:r>
      <w:r w:rsidR="00D34783">
        <w:t xml:space="preserve"> die Zahl der Arbeitsplätze halten oder erhöhen</w:t>
      </w:r>
    </w:p>
    <w:p w14:paraId="6CEAAF21" w14:textId="6EB72BE9" w:rsidR="00F539F3" w:rsidRDefault="00F539F3" w:rsidP="00F539F3"/>
    <w:p w14:paraId="731B190C" w14:textId="773958EA" w:rsidR="00F539F3" w:rsidRDefault="00F539F3" w:rsidP="00F539F3"/>
    <w:p w14:paraId="2969A6B8" w14:textId="6C3C1F4A" w:rsidR="00F539F3" w:rsidRDefault="00F539F3" w:rsidP="00F539F3"/>
    <w:p w14:paraId="1671E9C5" w14:textId="2F0CAFCD" w:rsidR="00D34783" w:rsidRDefault="00D34783" w:rsidP="00F539F3">
      <w:r>
        <w:t xml:space="preserve">Düsseldorf </w:t>
      </w:r>
      <w:r w:rsidR="007156B9">
        <w:t>– Die</w:t>
      </w:r>
      <w:r w:rsidR="001B216F">
        <w:t xml:space="preserve"> Mehrheit der Metallrecyclingunternehmen will die Zahl der Arbeitsplätze</w:t>
      </w:r>
      <w:r w:rsidR="00F539F3">
        <w:t xml:space="preserve"> auch in konjunkturell schwierigen Zeiten</w:t>
      </w:r>
      <w:r w:rsidR="001B216F">
        <w:t xml:space="preserve"> halten oder erhöhen. Das hat eine Umfrage der</w:t>
      </w:r>
      <w:r>
        <w:t xml:space="preserve"> </w:t>
      </w:r>
      <w:proofErr w:type="spellStart"/>
      <w:r>
        <w:t>Jendrek</w:t>
      </w:r>
      <w:proofErr w:type="spellEnd"/>
      <w:r>
        <w:t xml:space="preserve"> &amp; Partner Personalberatung</w:t>
      </w:r>
      <w:r w:rsidR="001B216F">
        <w:t xml:space="preserve"> in</w:t>
      </w:r>
      <w:r>
        <w:t xml:space="preserve"> Zusammenarbeit mit der Bundesvereinigung Deutscher Stahlrecycling- und Entsorgungsunternehmen (BDSV)</w:t>
      </w:r>
      <w:r w:rsidR="001B216F">
        <w:t xml:space="preserve"> ergeben.</w:t>
      </w:r>
      <w:r>
        <w:t xml:space="preserve"> Die Ergebnisse zeigen, dass der demographische Wandel und der Mangel an Fachkräften eine der größten Herausforderungen für die Branche darstellt.</w:t>
      </w:r>
    </w:p>
    <w:p w14:paraId="07AF8B44" w14:textId="2FD7A43A" w:rsidR="00F539F3" w:rsidRDefault="00F539F3" w:rsidP="00F539F3"/>
    <w:p w14:paraId="2B21EA42" w14:textId="526DB6BD" w:rsidR="00D34783" w:rsidRDefault="00D34783" w:rsidP="00F539F3">
      <w:r>
        <w:t xml:space="preserve">Ingo </w:t>
      </w:r>
      <w:proofErr w:type="spellStart"/>
      <w:r>
        <w:t>Jendrek</w:t>
      </w:r>
      <w:proofErr w:type="spellEnd"/>
      <w:r>
        <w:t xml:space="preserve">, Geschäftsführer von </w:t>
      </w:r>
      <w:proofErr w:type="spellStart"/>
      <w:r>
        <w:t>Jendrek</w:t>
      </w:r>
      <w:proofErr w:type="spellEnd"/>
      <w:r>
        <w:t xml:space="preserve"> &amp; Partner Personalberatung</w:t>
      </w:r>
      <w:r w:rsidR="001B216F">
        <w:t>, fasst</w:t>
      </w:r>
      <w:r>
        <w:t xml:space="preserve"> die Ergebnisse</w:t>
      </w:r>
      <w:r w:rsidR="001B216F">
        <w:t xml:space="preserve"> zusammen</w:t>
      </w:r>
      <w:r>
        <w:t>: „Die Umfrage zeigt, dass die Unternehmen der Metallrecyclingindustrie den demographischen Wandel als wichtigsten Faktor für das zukünftige Recruiting betrachten.</w:t>
      </w:r>
      <w:r w:rsidR="001B216F">
        <w:t xml:space="preserve"> </w:t>
      </w:r>
      <w:r>
        <w:t>Die meisten Unternehmen wollen ihre Mitarbeiter halten oder suchen in den kommenden Monaten neue Mitarbeiter. Für das Recruiting halten die meisten der Befragten Gehalts- und Leistungspakete sowie eine positive Unternehmenskultur für die wichtigsten Faktoren.“</w:t>
      </w:r>
    </w:p>
    <w:p w14:paraId="2FB84CFF" w14:textId="6CE1B9BB" w:rsidR="00F539F3" w:rsidRDefault="00F539F3" w:rsidP="00F539F3"/>
    <w:p w14:paraId="4A98ADCA" w14:textId="37266F90" w:rsidR="00EE328F" w:rsidRPr="00F539F3" w:rsidRDefault="00EE328F" w:rsidP="00F539F3">
      <w:pPr>
        <w:rPr>
          <w:b/>
          <w:bCs/>
        </w:rPr>
      </w:pPr>
      <w:r w:rsidRPr="00F539F3">
        <w:rPr>
          <w:b/>
          <w:bCs/>
        </w:rPr>
        <w:t>Mitarbeiter insbesondere im Bereich Betrieb und Technik gesucht</w:t>
      </w:r>
    </w:p>
    <w:p w14:paraId="7AF6A782" w14:textId="37B5D74B" w:rsidR="00F539F3" w:rsidRDefault="00F539F3" w:rsidP="00F539F3"/>
    <w:p w14:paraId="227CFED1" w14:textId="56FA2255" w:rsidR="00F539F3" w:rsidRDefault="001B216F" w:rsidP="00F539F3">
      <w:r>
        <w:t xml:space="preserve">Tatsächlich planen </w:t>
      </w:r>
      <w:r w:rsidR="00EE328F">
        <w:t xml:space="preserve">viele der </w:t>
      </w:r>
      <w:r>
        <w:t>an der Umfrage beteiligten Unternehmen Neueinstellungen im Bereich Betrieb und Technik</w:t>
      </w:r>
      <w:r w:rsidR="00EE328F">
        <w:t xml:space="preserve"> (</w:t>
      </w:r>
      <w:r w:rsidRPr="001B216F">
        <w:t>38 Prozent</w:t>
      </w:r>
      <w:r w:rsidR="00EE328F">
        <w:t>) sowie im Vertrieb, Einkauf und Handel (26 Prozent)</w:t>
      </w:r>
      <w:r w:rsidRPr="001B216F">
        <w:t>.</w:t>
      </w:r>
      <w:r>
        <w:t xml:space="preserve"> </w:t>
      </w:r>
      <w:r w:rsidR="00EE328F">
        <w:t>In der Administration suchen 17 Prozent der Umfrageteilnehmer neue Mitarbeiter</w:t>
      </w:r>
      <w:r w:rsidR="00F539F3">
        <w:t>.</w:t>
      </w:r>
    </w:p>
    <w:p w14:paraId="5DFF868C" w14:textId="10C75D82" w:rsidR="00F539F3" w:rsidRDefault="00F539F3" w:rsidP="00F539F3"/>
    <w:p w14:paraId="16F86144" w14:textId="4CECD192" w:rsidR="00EE328F" w:rsidRPr="00F539F3" w:rsidRDefault="00EE328F" w:rsidP="00F539F3">
      <w:r w:rsidRPr="00EE328F">
        <w:t>Stellenabbau ist</w:t>
      </w:r>
      <w:r>
        <w:t xml:space="preserve"> hingegen</w:t>
      </w:r>
      <w:r w:rsidRPr="00EE328F">
        <w:t xml:space="preserve"> für die meisten Unternehmen in der Metallrecyclingbranche kein Thema. 80 Prozent der </w:t>
      </w:r>
      <w:r>
        <w:t>Umfrageteilnehmer</w:t>
      </w:r>
      <w:r w:rsidRPr="00EE328F">
        <w:t xml:space="preserve"> gaben in der Umfrage an, keine Arbeitsplätze abbauen zu wollen.</w:t>
      </w:r>
    </w:p>
    <w:p w14:paraId="6A4115A5" w14:textId="5BA92FC9" w:rsidR="00F539F3" w:rsidRDefault="00F539F3" w:rsidP="00F539F3"/>
    <w:p w14:paraId="2BEDC68A" w14:textId="175F8925" w:rsidR="00F539F3" w:rsidRPr="00F539F3" w:rsidRDefault="00EE328F" w:rsidP="00F539F3">
      <w:pPr>
        <w:rPr>
          <w:b/>
          <w:bCs/>
        </w:rPr>
      </w:pPr>
      <w:r w:rsidRPr="00F539F3">
        <w:rPr>
          <w:b/>
          <w:bCs/>
        </w:rPr>
        <w:t>Mitarbeiterbindung zentrales Thema in den Unternehmen</w:t>
      </w:r>
    </w:p>
    <w:p w14:paraId="523C25AF" w14:textId="1F4FC240" w:rsidR="00F539F3" w:rsidRDefault="00F539F3" w:rsidP="00F539F3"/>
    <w:p w14:paraId="07FB8917" w14:textId="5803623F" w:rsidR="00EE328F" w:rsidRPr="00F539F3" w:rsidRDefault="00EE328F" w:rsidP="00F539F3">
      <w:r>
        <w:t>Die Unternehmen der Metallrecyclingindustrie wissen zudem um den Wert ihrer Belegschaft und messen</w:t>
      </w:r>
      <w:r w:rsidR="00AB7BAA">
        <w:t xml:space="preserve"> daher</w:t>
      </w:r>
      <w:r>
        <w:t xml:space="preserve"> der Mitarbeiterbindung für die Zukunft eine hohe Priorität ein. </w:t>
      </w:r>
      <w:r w:rsidRPr="00EE328F">
        <w:t>Um die bestehende Mitarbeiterschaft an das Unternehmen zu binden, setzen die meisten Unternehmen auf eine wettbewerbsfähige Vergütung (26 Prozent), dicht gefolgt von Möglichkeiten zur Weiterbildung. (23 Prozent).</w:t>
      </w:r>
    </w:p>
    <w:p w14:paraId="59DE45CE" w14:textId="77777777" w:rsidR="00F539F3" w:rsidRDefault="00F539F3" w:rsidP="00F539F3"/>
    <w:p w14:paraId="4F24A896" w14:textId="02492F90" w:rsidR="00D34783" w:rsidRDefault="00D34783" w:rsidP="00F539F3">
      <w:r>
        <w:t>„Die Ergebnisse der Umfrage zeigen, dass die Unternehmen der Metallrecyclingindustrie sich der zentralen Bedeutung der bestehenden und zukünftigen Mitarbeiter für den mittel- und langfristigen Unternehmenserfolg bewusst sind</w:t>
      </w:r>
      <w:r w:rsidR="00EE328F">
        <w:t>“, kommentierte Guido Lipinski, Geschäftsführer der BDSV.</w:t>
      </w:r>
      <w:r>
        <w:t xml:space="preserve"> </w:t>
      </w:r>
      <w:r w:rsidR="00EE328F">
        <w:t>„</w:t>
      </w:r>
      <w:r>
        <w:t>Fort- und Weiterbildung ist daher in vielen Unternehmen ein wichtiges Thema, das strategisch zur Mitarbeiterbindung und zur Anwerbung neuer Mitarbeiter verwendet werden soll.“</w:t>
      </w:r>
    </w:p>
    <w:p w14:paraId="1C7170A4" w14:textId="0CB2F385" w:rsidR="00F539F3" w:rsidRDefault="00F539F3" w:rsidP="00F539F3"/>
    <w:p w14:paraId="4C646EB0" w14:textId="6F0A138B" w:rsidR="00D34783" w:rsidRDefault="00D34783" w:rsidP="00F539F3">
      <w:r>
        <w:t>Die Umfrage wurde im Februar und März 2024 durchgeführt und liefert Erkenntnisse über die Personalsituation in der deutschen Metallrecyclingindustrie. Insgesamt beteiligten sich 56 Unternehmen unterschiedlicher Größe aus dem gesamten Bundesgebiet an der Umfrage.</w:t>
      </w:r>
    </w:p>
    <w:p w14:paraId="0880F8CE" w14:textId="0B444BA1" w:rsidR="00F539F3" w:rsidRDefault="00F539F3" w:rsidP="00F539F3"/>
    <w:p w14:paraId="2AEAF651" w14:textId="5F0EF922" w:rsidR="00F539F3" w:rsidRPr="00802DA3" w:rsidRDefault="00F539F3" w:rsidP="00F539F3">
      <w:pPr>
        <w:rPr>
          <w:b/>
          <w:bCs/>
        </w:rPr>
      </w:pPr>
      <w:r w:rsidRPr="00802DA3">
        <w:rPr>
          <w:b/>
          <w:bCs/>
        </w:rPr>
        <w:t>Die vollständigen Ergebnisse der Umfrage können Sie hier herunterladen:</w:t>
      </w:r>
    </w:p>
    <w:p w14:paraId="5FFBD953" w14:textId="407164B5" w:rsidR="00F539F3" w:rsidRDefault="00F539F3" w:rsidP="00F539F3"/>
    <w:p w14:paraId="29975F42" w14:textId="03F128CF" w:rsidR="00F539F3" w:rsidRDefault="00E93257" w:rsidP="00F539F3">
      <w:pPr>
        <w:rPr>
          <w:rFonts w:ascii="Arial" w:hAnsi="Arial" w:cs="Arial"/>
          <w:b/>
          <w:bCs/>
          <w:sz w:val="20"/>
          <w:szCs w:val="20"/>
        </w:rPr>
      </w:pPr>
      <w:r>
        <w:rPr>
          <w:rFonts w:ascii="Arial" w:hAnsi="Arial" w:cs="Arial"/>
          <w:b/>
          <w:bCs/>
          <w:noProof/>
          <w:sz w:val="20"/>
          <w:szCs w:val="20"/>
        </w:rPr>
        <w:drawing>
          <wp:inline distT="0" distB="0" distL="0" distR="0" wp14:anchorId="55B73416" wp14:editId="57D912AD">
            <wp:extent cx="2151529" cy="2151529"/>
            <wp:effectExtent l="0" t="0" r="0" b="0"/>
            <wp:docPr id="634444155" name="Grafik 1" descr="Ein Bild, das Muster, Pixel, nä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44155" name="Grafik 1" descr="Ein Bild, das Muster, Pixel, nähe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1913" cy="2161913"/>
                    </a:xfrm>
                    <a:prstGeom prst="rect">
                      <a:avLst/>
                    </a:prstGeom>
                  </pic:spPr>
                </pic:pic>
              </a:graphicData>
            </a:graphic>
          </wp:inline>
        </w:drawing>
      </w:r>
    </w:p>
    <w:p w14:paraId="5C9E1619" w14:textId="4F1F5E01" w:rsidR="00C42F70" w:rsidRPr="00C42F70" w:rsidRDefault="005C166A" w:rsidP="005C166A">
      <w:pPr>
        <w:rPr>
          <w:rFonts w:ascii="Arial" w:hAnsi="Arial" w:cs="Arial"/>
          <w:sz w:val="20"/>
          <w:szCs w:val="20"/>
        </w:rPr>
      </w:pPr>
      <w:r>
        <w:rPr>
          <w:rFonts w:ascii="Arial" w:hAnsi="Arial" w:cs="Arial"/>
          <w:sz w:val="20"/>
          <w:szCs w:val="20"/>
        </w:rPr>
        <w:t xml:space="preserve">  </w:t>
      </w:r>
      <w:hyperlink r:id="rId7" w:history="1">
        <w:r w:rsidR="00C42F70" w:rsidRPr="00802DA3">
          <w:rPr>
            <w:rStyle w:val="Hyperlink"/>
            <w:rFonts w:ascii="Arial" w:hAnsi="Arial" w:cs="Arial"/>
            <w:sz w:val="20"/>
            <w:szCs w:val="20"/>
          </w:rPr>
          <w:t>Umfrag</w:t>
        </w:r>
        <w:r w:rsidRPr="00802DA3">
          <w:rPr>
            <w:rStyle w:val="Hyperlink"/>
            <w:rFonts w:ascii="Arial" w:hAnsi="Arial" w:cs="Arial"/>
            <w:sz w:val="20"/>
            <w:szCs w:val="20"/>
          </w:rPr>
          <w:t>e</w:t>
        </w:r>
        <w:r w:rsidR="00C42F70" w:rsidRPr="00802DA3">
          <w:rPr>
            <w:rStyle w:val="Hyperlink"/>
            <w:rFonts w:ascii="Arial" w:hAnsi="Arial" w:cs="Arial"/>
            <w:sz w:val="20"/>
            <w:szCs w:val="20"/>
          </w:rPr>
          <w:t xml:space="preserve">ergebnisse </w:t>
        </w:r>
        <w:r w:rsidRPr="00802DA3">
          <w:rPr>
            <w:rStyle w:val="Hyperlink"/>
            <w:rFonts w:ascii="Arial" w:hAnsi="Arial" w:cs="Arial"/>
            <w:sz w:val="20"/>
            <w:szCs w:val="20"/>
          </w:rPr>
          <w:t>herunterladen</w:t>
        </w:r>
      </w:hyperlink>
    </w:p>
    <w:p w14:paraId="1BA78D0A" w14:textId="0EAF39CE" w:rsidR="00F539F3" w:rsidRDefault="00F539F3" w:rsidP="00F539F3">
      <w:pPr>
        <w:rPr>
          <w:rFonts w:ascii="Arial" w:hAnsi="Arial" w:cs="Arial"/>
          <w:b/>
          <w:bCs/>
          <w:sz w:val="20"/>
          <w:szCs w:val="20"/>
        </w:rPr>
      </w:pPr>
    </w:p>
    <w:p w14:paraId="31D90895" w14:textId="77777777" w:rsidR="005F2831" w:rsidRDefault="005F2831" w:rsidP="00F539F3">
      <w:pPr>
        <w:rPr>
          <w:rFonts w:ascii="Arial" w:hAnsi="Arial" w:cs="Arial"/>
          <w:b/>
          <w:bCs/>
          <w:sz w:val="20"/>
          <w:szCs w:val="20"/>
        </w:rPr>
      </w:pPr>
    </w:p>
    <w:p w14:paraId="5AB2FD22" w14:textId="76BFA5AB" w:rsidR="00F539F3" w:rsidRPr="000E36D5" w:rsidRDefault="00F539F3" w:rsidP="00F539F3">
      <w:pPr>
        <w:rPr>
          <w:rFonts w:ascii="Arial" w:hAnsi="Arial" w:cs="Arial"/>
          <w:b/>
          <w:bCs/>
          <w:sz w:val="20"/>
          <w:szCs w:val="20"/>
        </w:rPr>
      </w:pPr>
      <w:r w:rsidRPr="000E36D5">
        <w:rPr>
          <w:rFonts w:ascii="Arial" w:hAnsi="Arial" w:cs="Arial"/>
          <w:b/>
          <w:bCs/>
          <w:sz w:val="20"/>
          <w:szCs w:val="20"/>
        </w:rPr>
        <w:t xml:space="preserve">Über </w:t>
      </w:r>
      <w:proofErr w:type="spellStart"/>
      <w:r w:rsidRPr="000E36D5">
        <w:rPr>
          <w:rFonts w:ascii="Arial" w:hAnsi="Arial" w:cs="Arial"/>
          <w:b/>
          <w:bCs/>
          <w:sz w:val="20"/>
          <w:szCs w:val="20"/>
        </w:rPr>
        <w:t>Jendrek</w:t>
      </w:r>
      <w:proofErr w:type="spellEnd"/>
      <w:r w:rsidRPr="000E36D5">
        <w:rPr>
          <w:rFonts w:ascii="Arial" w:hAnsi="Arial" w:cs="Arial"/>
          <w:b/>
          <w:bCs/>
          <w:sz w:val="20"/>
          <w:szCs w:val="20"/>
        </w:rPr>
        <w:t xml:space="preserve"> &amp; Partner:</w:t>
      </w:r>
    </w:p>
    <w:p w14:paraId="1FA5EEE6" w14:textId="1C9B6A5C" w:rsidR="00F539F3" w:rsidRPr="000E36D5" w:rsidRDefault="00F539F3" w:rsidP="00F539F3">
      <w:pPr>
        <w:rPr>
          <w:rFonts w:ascii="Arial" w:hAnsi="Arial" w:cs="Arial"/>
          <w:sz w:val="20"/>
          <w:szCs w:val="20"/>
        </w:rPr>
      </w:pPr>
    </w:p>
    <w:p w14:paraId="3BCAB676" w14:textId="77777777" w:rsidR="00F539F3" w:rsidRPr="000E36D5" w:rsidRDefault="00F539F3" w:rsidP="00F539F3">
      <w:pPr>
        <w:rPr>
          <w:rFonts w:ascii="Arial" w:hAnsi="Arial" w:cs="Arial"/>
          <w:sz w:val="20"/>
          <w:szCs w:val="20"/>
        </w:rPr>
      </w:pPr>
      <w:proofErr w:type="spellStart"/>
      <w:r w:rsidRPr="000E36D5">
        <w:rPr>
          <w:rFonts w:ascii="Arial" w:hAnsi="Arial" w:cs="Arial"/>
          <w:sz w:val="20"/>
          <w:szCs w:val="20"/>
        </w:rPr>
        <w:t>Jendrek</w:t>
      </w:r>
      <w:proofErr w:type="spellEnd"/>
      <w:r w:rsidRPr="000E36D5">
        <w:rPr>
          <w:rFonts w:ascii="Arial" w:hAnsi="Arial" w:cs="Arial"/>
          <w:sz w:val="20"/>
          <w:szCs w:val="20"/>
        </w:rPr>
        <w:t xml:space="preserve"> &amp; Partner ist eine der führenden Personalberatungen Europas im Bereich der Recyclingindustrie, Entsorgungs- und Kreislaufwirtschaft. </w:t>
      </w:r>
    </w:p>
    <w:p w14:paraId="6AC69C97" w14:textId="77777777" w:rsidR="00F539F3" w:rsidRPr="000E36D5" w:rsidRDefault="00F539F3" w:rsidP="00F539F3">
      <w:pPr>
        <w:rPr>
          <w:rFonts w:ascii="Arial" w:hAnsi="Arial" w:cs="Arial"/>
          <w:sz w:val="20"/>
          <w:szCs w:val="20"/>
        </w:rPr>
      </w:pPr>
    </w:p>
    <w:p w14:paraId="607230E2" w14:textId="77777777" w:rsidR="00F539F3" w:rsidRPr="000E36D5" w:rsidRDefault="00F539F3" w:rsidP="00F539F3">
      <w:pPr>
        <w:rPr>
          <w:rFonts w:ascii="Arial" w:hAnsi="Arial" w:cs="Arial"/>
          <w:sz w:val="20"/>
          <w:szCs w:val="20"/>
        </w:rPr>
      </w:pPr>
      <w:r w:rsidRPr="000E36D5">
        <w:rPr>
          <w:rFonts w:ascii="Arial" w:hAnsi="Arial" w:cs="Arial"/>
          <w:sz w:val="20"/>
          <w:szCs w:val="20"/>
        </w:rPr>
        <w:t>Ihre Expertise in den Bereichen Metallrecycling und Schrott macht sie zu einem bedeutenden Akteur in der Metall-Recycling-Branche.</w:t>
      </w:r>
    </w:p>
    <w:p w14:paraId="17CA3AD3" w14:textId="77777777" w:rsidR="00F539F3" w:rsidRPr="000E36D5" w:rsidRDefault="00F539F3" w:rsidP="00F539F3">
      <w:pPr>
        <w:rPr>
          <w:rFonts w:ascii="Arial" w:hAnsi="Arial" w:cs="Arial"/>
          <w:sz w:val="20"/>
          <w:szCs w:val="20"/>
        </w:rPr>
      </w:pPr>
    </w:p>
    <w:p w14:paraId="443F79A2" w14:textId="77777777" w:rsidR="00F539F3" w:rsidRPr="000E36D5" w:rsidRDefault="00F539F3" w:rsidP="00F539F3">
      <w:pPr>
        <w:rPr>
          <w:rFonts w:ascii="Arial" w:hAnsi="Arial" w:cs="Arial"/>
          <w:sz w:val="20"/>
          <w:szCs w:val="20"/>
        </w:rPr>
      </w:pPr>
      <w:r w:rsidRPr="000E36D5">
        <w:rPr>
          <w:rFonts w:ascii="Arial" w:hAnsi="Arial" w:cs="Arial"/>
          <w:sz w:val="20"/>
          <w:szCs w:val="20"/>
        </w:rPr>
        <w:t xml:space="preserve">Das Fundament von </w:t>
      </w:r>
      <w:proofErr w:type="spellStart"/>
      <w:r w:rsidRPr="000E36D5">
        <w:rPr>
          <w:rFonts w:ascii="Arial" w:hAnsi="Arial" w:cs="Arial"/>
          <w:sz w:val="20"/>
          <w:szCs w:val="20"/>
        </w:rPr>
        <w:t>Jendrek</w:t>
      </w:r>
      <w:proofErr w:type="spellEnd"/>
      <w:r w:rsidRPr="000E36D5">
        <w:rPr>
          <w:rFonts w:ascii="Arial" w:hAnsi="Arial" w:cs="Arial"/>
          <w:sz w:val="20"/>
          <w:szCs w:val="20"/>
        </w:rPr>
        <w:t xml:space="preserve"> &amp; Partner bildet ein Team aus versierten Branchenexperten, die die Nuancen der Kreislaufwirtschaft verstehen. </w:t>
      </w:r>
    </w:p>
    <w:p w14:paraId="522A128B" w14:textId="77777777" w:rsidR="00F539F3" w:rsidRPr="000E36D5" w:rsidRDefault="00F539F3" w:rsidP="00F539F3">
      <w:pPr>
        <w:rPr>
          <w:rFonts w:ascii="Arial" w:hAnsi="Arial" w:cs="Arial"/>
          <w:sz w:val="20"/>
          <w:szCs w:val="20"/>
        </w:rPr>
      </w:pPr>
    </w:p>
    <w:p w14:paraId="33163E68" w14:textId="77777777" w:rsidR="00F539F3" w:rsidRPr="000E36D5" w:rsidRDefault="00F539F3" w:rsidP="00F539F3">
      <w:pPr>
        <w:rPr>
          <w:rFonts w:ascii="Arial" w:hAnsi="Arial" w:cs="Arial"/>
          <w:sz w:val="20"/>
          <w:szCs w:val="20"/>
        </w:rPr>
      </w:pPr>
      <w:proofErr w:type="spellStart"/>
      <w:r w:rsidRPr="000E36D5">
        <w:rPr>
          <w:rFonts w:ascii="Arial" w:hAnsi="Arial" w:cs="Arial"/>
          <w:sz w:val="20"/>
          <w:szCs w:val="20"/>
        </w:rPr>
        <w:t>Jendrek</w:t>
      </w:r>
      <w:proofErr w:type="spellEnd"/>
      <w:r w:rsidRPr="000E36D5">
        <w:rPr>
          <w:rFonts w:ascii="Arial" w:hAnsi="Arial" w:cs="Arial"/>
          <w:sz w:val="20"/>
          <w:szCs w:val="20"/>
        </w:rPr>
        <w:t xml:space="preserve"> &amp; Partner ist in den führenden Branchenverbänden wie dem BDSV, BIR und VDM aktiv. </w:t>
      </w:r>
    </w:p>
    <w:p w14:paraId="7764E270" w14:textId="77777777" w:rsidR="00F539F3" w:rsidRPr="000E36D5" w:rsidRDefault="00F539F3" w:rsidP="00F539F3">
      <w:pPr>
        <w:rPr>
          <w:rFonts w:ascii="Arial" w:hAnsi="Arial" w:cs="Arial"/>
          <w:sz w:val="20"/>
          <w:szCs w:val="20"/>
        </w:rPr>
      </w:pPr>
    </w:p>
    <w:p w14:paraId="744FC78A" w14:textId="77777777" w:rsidR="00F539F3" w:rsidRPr="000E36D5" w:rsidRDefault="00F539F3" w:rsidP="00F539F3">
      <w:pPr>
        <w:rPr>
          <w:rFonts w:ascii="Arial" w:hAnsi="Arial" w:cs="Arial"/>
          <w:sz w:val="20"/>
          <w:szCs w:val="20"/>
        </w:rPr>
      </w:pPr>
      <w:proofErr w:type="spellStart"/>
      <w:r w:rsidRPr="000E36D5">
        <w:rPr>
          <w:rFonts w:ascii="Arial" w:hAnsi="Arial" w:cs="Arial"/>
          <w:sz w:val="20"/>
          <w:szCs w:val="20"/>
        </w:rPr>
        <w:t>Jendrek</w:t>
      </w:r>
      <w:proofErr w:type="spellEnd"/>
      <w:r w:rsidRPr="000E36D5">
        <w:rPr>
          <w:rFonts w:ascii="Arial" w:hAnsi="Arial" w:cs="Arial"/>
          <w:sz w:val="20"/>
          <w:szCs w:val="20"/>
        </w:rPr>
        <w:t xml:space="preserve"> &amp; Partner sehen sich nicht nur als Personalberatung, sondern auch als Unterstützer für eine nachhaltige, zukunftsweisende und faszinierende Industrie. </w:t>
      </w:r>
    </w:p>
    <w:p w14:paraId="33A6E5B4" w14:textId="77777777" w:rsidR="00F539F3" w:rsidRPr="000E36D5" w:rsidRDefault="00F539F3" w:rsidP="00F539F3">
      <w:pPr>
        <w:rPr>
          <w:rFonts w:ascii="Arial" w:hAnsi="Arial" w:cs="Arial"/>
          <w:sz w:val="20"/>
          <w:szCs w:val="20"/>
        </w:rPr>
      </w:pPr>
    </w:p>
    <w:p w14:paraId="24C70BE0" w14:textId="77777777" w:rsidR="00F539F3" w:rsidRPr="000E36D5" w:rsidRDefault="00F539F3" w:rsidP="00F539F3">
      <w:pPr>
        <w:rPr>
          <w:rFonts w:ascii="Arial" w:hAnsi="Arial" w:cs="Arial"/>
          <w:sz w:val="20"/>
          <w:szCs w:val="20"/>
        </w:rPr>
      </w:pPr>
      <w:r w:rsidRPr="000E36D5">
        <w:rPr>
          <w:rFonts w:ascii="Arial" w:hAnsi="Arial" w:cs="Arial"/>
          <w:sz w:val="20"/>
          <w:szCs w:val="20"/>
        </w:rPr>
        <w:t>Sie sind entscheidend daran beteiligt, talentierte Fach- und Führungskräfte für die faszinierende Welt der Recyclingbranche zu begeistern.</w:t>
      </w:r>
    </w:p>
    <w:p w14:paraId="031F4FEB" w14:textId="77777777" w:rsidR="00F539F3" w:rsidRPr="000E36D5" w:rsidRDefault="00F539F3" w:rsidP="00F539F3">
      <w:pPr>
        <w:rPr>
          <w:rFonts w:ascii="Arial" w:hAnsi="Arial" w:cs="Arial"/>
          <w:sz w:val="20"/>
          <w:szCs w:val="20"/>
        </w:rPr>
      </w:pPr>
    </w:p>
    <w:p w14:paraId="63499F0B" w14:textId="77777777" w:rsidR="00F539F3" w:rsidRPr="000E36D5" w:rsidRDefault="00802DA3" w:rsidP="00F539F3">
      <w:pPr>
        <w:rPr>
          <w:rFonts w:ascii="Arial" w:hAnsi="Arial" w:cs="Arial"/>
          <w:sz w:val="20"/>
          <w:szCs w:val="20"/>
        </w:rPr>
      </w:pPr>
      <w:hyperlink r:id="rId8" w:history="1">
        <w:r w:rsidR="00F539F3" w:rsidRPr="000E36D5">
          <w:rPr>
            <w:rStyle w:val="Hyperlink"/>
            <w:rFonts w:ascii="Arial" w:hAnsi="Arial" w:cs="Arial"/>
            <w:sz w:val="20"/>
            <w:szCs w:val="20"/>
          </w:rPr>
          <w:t>https://jendrekundpartner.de</w:t>
        </w:r>
      </w:hyperlink>
    </w:p>
    <w:p w14:paraId="1A675D71" w14:textId="77777777" w:rsidR="00F539F3" w:rsidRPr="000E36D5" w:rsidRDefault="00F539F3" w:rsidP="00F539F3">
      <w:pPr>
        <w:rPr>
          <w:rFonts w:ascii="Arial" w:hAnsi="Arial" w:cs="Arial"/>
          <w:sz w:val="20"/>
          <w:szCs w:val="20"/>
        </w:rPr>
      </w:pPr>
    </w:p>
    <w:p w14:paraId="0A786683" w14:textId="77777777" w:rsidR="00F539F3" w:rsidRPr="000E36D5" w:rsidRDefault="00F539F3" w:rsidP="00F539F3">
      <w:pPr>
        <w:rPr>
          <w:rFonts w:ascii="Arial" w:hAnsi="Arial" w:cs="Arial"/>
          <w:sz w:val="20"/>
          <w:szCs w:val="20"/>
        </w:rPr>
      </w:pPr>
    </w:p>
    <w:p w14:paraId="48015461" w14:textId="77777777" w:rsidR="00F539F3" w:rsidRPr="000E36D5" w:rsidRDefault="00F539F3" w:rsidP="00F539F3">
      <w:pPr>
        <w:rPr>
          <w:rFonts w:ascii="Arial" w:hAnsi="Arial" w:cs="Arial"/>
          <w:b/>
          <w:bCs/>
          <w:sz w:val="20"/>
          <w:szCs w:val="20"/>
        </w:rPr>
      </w:pPr>
      <w:r w:rsidRPr="000E36D5">
        <w:rPr>
          <w:rFonts w:ascii="Arial" w:hAnsi="Arial" w:cs="Arial"/>
          <w:b/>
          <w:bCs/>
          <w:sz w:val="20"/>
          <w:szCs w:val="20"/>
        </w:rPr>
        <w:t>Über die Bundesvereinigung Deutscher Stahlrecycling- und Entsorgungsunternehmen (BDSV):</w:t>
      </w:r>
    </w:p>
    <w:p w14:paraId="760EEE31" w14:textId="77777777" w:rsidR="00F539F3" w:rsidRPr="000E36D5" w:rsidRDefault="00F539F3" w:rsidP="00F539F3">
      <w:pPr>
        <w:rPr>
          <w:rFonts w:ascii="Arial" w:hAnsi="Arial" w:cs="Arial"/>
          <w:sz w:val="20"/>
          <w:szCs w:val="20"/>
        </w:rPr>
      </w:pPr>
    </w:p>
    <w:p w14:paraId="35D4CFA7" w14:textId="77777777" w:rsidR="00F539F3" w:rsidRPr="000E36D5" w:rsidRDefault="00F539F3" w:rsidP="00F539F3">
      <w:pPr>
        <w:rPr>
          <w:rFonts w:ascii="Arial" w:hAnsi="Arial" w:cs="Arial"/>
          <w:sz w:val="20"/>
          <w:szCs w:val="20"/>
        </w:rPr>
      </w:pPr>
      <w:r w:rsidRPr="000E36D5">
        <w:rPr>
          <w:rFonts w:ascii="Arial" w:hAnsi="Arial" w:cs="Arial"/>
          <w:sz w:val="20"/>
          <w:szCs w:val="20"/>
        </w:rPr>
        <w:t xml:space="preserve">Die Bundesvereinigung Deutscher Stahlrecycling- und Entsorgungsunternehmen (BDSV) ist ein Verband, der die Interessen von Unternehmen im Bereich Stahl- und Metallschrottrecycling in Deutschland vertritt. </w:t>
      </w:r>
    </w:p>
    <w:p w14:paraId="402F0B44" w14:textId="77777777" w:rsidR="00F539F3" w:rsidRPr="000E36D5" w:rsidRDefault="00F539F3" w:rsidP="00F539F3">
      <w:pPr>
        <w:rPr>
          <w:rFonts w:ascii="Arial" w:hAnsi="Arial" w:cs="Arial"/>
          <w:sz w:val="20"/>
          <w:szCs w:val="20"/>
        </w:rPr>
      </w:pPr>
      <w:r w:rsidRPr="000E36D5">
        <w:rPr>
          <w:rFonts w:ascii="Arial" w:hAnsi="Arial" w:cs="Arial"/>
          <w:sz w:val="20"/>
          <w:szCs w:val="20"/>
        </w:rPr>
        <w:t>Ihre Hauptziele sind die Förderung des Recyclings, die Vertretung der Brancheninteressen, Informationsaustausch, Schulungen und die Förderung von Sicherheits- und Umweltschutzstandards in der Branche.</w:t>
      </w:r>
    </w:p>
    <w:p w14:paraId="67D0021F" w14:textId="77777777" w:rsidR="00F539F3" w:rsidRPr="000E36D5" w:rsidRDefault="00F539F3" w:rsidP="00F539F3">
      <w:pPr>
        <w:rPr>
          <w:rFonts w:ascii="Arial" w:hAnsi="Arial" w:cs="Arial"/>
          <w:sz w:val="20"/>
          <w:szCs w:val="20"/>
        </w:rPr>
      </w:pPr>
      <w:r w:rsidRPr="000E36D5">
        <w:rPr>
          <w:rFonts w:ascii="Arial" w:hAnsi="Arial" w:cs="Arial"/>
          <w:sz w:val="20"/>
          <w:szCs w:val="20"/>
        </w:rPr>
        <w:t>Die BDSV spielt eine wichtige Rolle in der deutschen Recyclingindustrie.</w:t>
      </w:r>
    </w:p>
    <w:p w14:paraId="31EE57F9" w14:textId="77777777" w:rsidR="00F539F3" w:rsidRPr="000E36D5" w:rsidRDefault="00F539F3" w:rsidP="00F539F3">
      <w:pPr>
        <w:rPr>
          <w:rFonts w:ascii="Arial" w:hAnsi="Arial" w:cs="Arial"/>
          <w:sz w:val="20"/>
          <w:szCs w:val="20"/>
        </w:rPr>
      </w:pPr>
    </w:p>
    <w:p w14:paraId="1FB1B6D6" w14:textId="77777777" w:rsidR="00F539F3" w:rsidRPr="000E36D5" w:rsidRDefault="00F539F3" w:rsidP="00F539F3">
      <w:pPr>
        <w:rPr>
          <w:rFonts w:ascii="Arial" w:hAnsi="Arial" w:cs="Arial"/>
          <w:b/>
          <w:bCs/>
          <w:sz w:val="20"/>
          <w:szCs w:val="20"/>
        </w:rPr>
      </w:pPr>
      <w:r w:rsidRPr="000E36D5">
        <w:rPr>
          <w:rFonts w:ascii="Arial" w:hAnsi="Arial" w:cs="Arial"/>
          <w:b/>
          <w:bCs/>
          <w:sz w:val="20"/>
          <w:szCs w:val="20"/>
        </w:rPr>
        <w:t>Ansprechpartner für die Presse:</w:t>
      </w:r>
    </w:p>
    <w:p w14:paraId="7FBFFF3D" w14:textId="77777777" w:rsidR="00F539F3" w:rsidRPr="000E36D5" w:rsidRDefault="00F539F3" w:rsidP="00F539F3">
      <w:pPr>
        <w:rPr>
          <w:rFonts w:ascii="Arial" w:hAnsi="Arial" w:cs="Arial"/>
          <w:b/>
          <w:bCs/>
          <w:sz w:val="20"/>
          <w:szCs w:val="20"/>
        </w:rPr>
      </w:pPr>
    </w:p>
    <w:p w14:paraId="03AFBCA7" w14:textId="77777777" w:rsidR="00F539F3" w:rsidRPr="000E36D5" w:rsidRDefault="00F539F3" w:rsidP="00F539F3">
      <w:pPr>
        <w:rPr>
          <w:rFonts w:ascii="Arial" w:hAnsi="Arial" w:cs="Arial"/>
          <w:sz w:val="20"/>
          <w:szCs w:val="20"/>
        </w:rPr>
      </w:pPr>
      <w:r w:rsidRPr="000E36D5">
        <w:rPr>
          <w:rFonts w:ascii="Arial" w:hAnsi="Arial" w:cs="Arial"/>
          <w:sz w:val="20"/>
          <w:szCs w:val="20"/>
        </w:rPr>
        <w:t xml:space="preserve">Ingo </w:t>
      </w:r>
      <w:proofErr w:type="spellStart"/>
      <w:r w:rsidRPr="000E36D5">
        <w:rPr>
          <w:rFonts w:ascii="Arial" w:hAnsi="Arial" w:cs="Arial"/>
          <w:sz w:val="20"/>
          <w:szCs w:val="20"/>
        </w:rPr>
        <w:t>Jendrek</w:t>
      </w:r>
      <w:proofErr w:type="spellEnd"/>
    </w:p>
    <w:p w14:paraId="07E4FEF4" w14:textId="77777777" w:rsidR="00F539F3" w:rsidRPr="000E36D5" w:rsidRDefault="00F539F3" w:rsidP="00F539F3">
      <w:pPr>
        <w:rPr>
          <w:rFonts w:ascii="Arial" w:hAnsi="Arial" w:cs="Arial"/>
          <w:sz w:val="20"/>
          <w:szCs w:val="20"/>
        </w:rPr>
      </w:pPr>
      <w:r w:rsidRPr="000E36D5">
        <w:rPr>
          <w:rFonts w:ascii="Arial" w:hAnsi="Arial" w:cs="Arial"/>
          <w:sz w:val="20"/>
          <w:szCs w:val="20"/>
        </w:rPr>
        <w:t>Tel.: 0174 2525096</w:t>
      </w:r>
    </w:p>
    <w:p w14:paraId="77159787" w14:textId="77777777" w:rsidR="00F539F3" w:rsidRPr="001F6ABD" w:rsidRDefault="00F539F3" w:rsidP="00F539F3">
      <w:pPr>
        <w:rPr>
          <w:rFonts w:ascii="Arial" w:hAnsi="Arial" w:cs="Arial"/>
          <w:sz w:val="20"/>
          <w:szCs w:val="20"/>
        </w:rPr>
      </w:pPr>
      <w:r w:rsidRPr="000E36D5">
        <w:rPr>
          <w:rFonts w:ascii="Arial" w:hAnsi="Arial" w:cs="Arial"/>
          <w:sz w:val="20"/>
          <w:szCs w:val="20"/>
        </w:rPr>
        <w:t xml:space="preserve">E-Mail: </w:t>
      </w:r>
      <w:hyperlink r:id="rId9" w:history="1">
        <w:r w:rsidRPr="000E36D5">
          <w:rPr>
            <w:rStyle w:val="Hyperlink"/>
            <w:rFonts w:ascii="Arial" w:hAnsi="Arial" w:cs="Arial"/>
            <w:sz w:val="20"/>
            <w:szCs w:val="20"/>
          </w:rPr>
          <w:t>jendrek@jendrekundpartner.de</w:t>
        </w:r>
      </w:hyperlink>
    </w:p>
    <w:p w14:paraId="4554A10B" w14:textId="77777777" w:rsidR="00F539F3" w:rsidRDefault="00F539F3" w:rsidP="00D34783"/>
    <w:sectPr w:rsidR="00F539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83"/>
    <w:rsid w:val="00147B82"/>
    <w:rsid w:val="001A198C"/>
    <w:rsid w:val="001B216F"/>
    <w:rsid w:val="005C166A"/>
    <w:rsid w:val="005F2831"/>
    <w:rsid w:val="0062279A"/>
    <w:rsid w:val="00657B31"/>
    <w:rsid w:val="007156B9"/>
    <w:rsid w:val="00790AAA"/>
    <w:rsid w:val="00802DA3"/>
    <w:rsid w:val="008A47C7"/>
    <w:rsid w:val="00A1385D"/>
    <w:rsid w:val="00A563DF"/>
    <w:rsid w:val="00AB7BAA"/>
    <w:rsid w:val="00AD6DDD"/>
    <w:rsid w:val="00B06FD8"/>
    <w:rsid w:val="00C42F70"/>
    <w:rsid w:val="00C77DE3"/>
    <w:rsid w:val="00D25455"/>
    <w:rsid w:val="00D34783"/>
    <w:rsid w:val="00E93257"/>
    <w:rsid w:val="00EE328F"/>
    <w:rsid w:val="00F53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68AB702"/>
  <w15:chartTrackingRefBased/>
  <w15:docId w15:val="{41535F49-FAD7-3949-A112-C22D528B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4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06FD8"/>
    <w:pPr>
      <w:keepNext/>
      <w:keepLines/>
      <w:spacing w:before="160" w:after="160"/>
      <w:outlineLvl w:val="1"/>
    </w:pPr>
    <w:rPr>
      <w:rFonts w:asciiTheme="majorHAnsi" w:eastAsiaTheme="majorEastAsia" w:hAnsiTheme="majorHAnsi" w:cstheme="majorBidi"/>
      <w:color w:val="0F4761" w:themeColor="accent1" w:themeShade="BF"/>
      <w:sz w:val="28"/>
      <w:szCs w:val="26"/>
    </w:rPr>
  </w:style>
  <w:style w:type="paragraph" w:styleId="berschrift3">
    <w:name w:val="heading 3"/>
    <w:basedOn w:val="Standard"/>
    <w:next w:val="Standard"/>
    <w:link w:val="berschrift3Zchn"/>
    <w:uiPriority w:val="9"/>
    <w:semiHidden/>
    <w:unhideWhenUsed/>
    <w:qFormat/>
    <w:rsid w:val="00D347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347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347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3478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478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478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478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Neu">
    <w:name w:val="Standard Neu"/>
    <w:basedOn w:val="Standard"/>
    <w:qFormat/>
    <w:rsid w:val="00147B82"/>
    <w:pPr>
      <w:spacing w:before="120" w:line="360" w:lineRule="auto"/>
      <w:jc w:val="both"/>
    </w:pPr>
  </w:style>
  <w:style w:type="paragraph" w:customStyle="1" w:styleId="Dachzeile">
    <w:name w:val="Dachzeile"/>
    <w:basedOn w:val="Titel"/>
    <w:next w:val="Titel"/>
    <w:qFormat/>
    <w:rsid w:val="00147B82"/>
    <w:pPr>
      <w:jc w:val="left"/>
    </w:pPr>
    <w:rPr>
      <w:sz w:val="32"/>
      <w:u w:val="single"/>
    </w:rPr>
  </w:style>
  <w:style w:type="paragraph" w:styleId="Titel">
    <w:name w:val="Title"/>
    <w:basedOn w:val="Standard"/>
    <w:next w:val="Standard"/>
    <w:link w:val="TitelZchn"/>
    <w:uiPriority w:val="10"/>
    <w:qFormat/>
    <w:rsid w:val="00147B82"/>
    <w:pPr>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7B82"/>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B06FD8"/>
    <w:rPr>
      <w:rFonts w:asciiTheme="majorHAnsi" w:eastAsiaTheme="majorEastAsia" w:hAnsiTheme="majorHAnsi" w:cstheme="majorBidi"/>
      <w:color w:val="0F4761" w:themeColor="accent1" w:themeShade="BF"/>
      <w:sz w:val="28"/>
      <w:szCs w:val="26"/>
    </w:rPr>
  </w:style>
  <w:style w:type="paragraph" w:customStyle="1" w:styleId="Autor">
    <w:name w:val="Autor"/>
    <w:basedOn w:val="StandardNeu"/>
    <w:qFormat/>
    <w:rsid w:val="001A198C"/>
    <w:pPr>
      <w:jc w:val="right"/>
    </w:pPr>
    <w:rPr>
      <w:sz w:val="20"/>
    </w:rPr>
  </w:style>
  <w:style w:type="paragraph" w:styleId="Untertitel">
    <w:name w:val="Subtitle"/>
    <w:basedOn w:val="Standard"/>
    <w:next w:val="Standard"/>
    <w:link w:val="UntertitelZchn"/>
    <w:uiPriority w:val="11"/>
    <w:qFormat/>
    <w:rsid w:val="00A1385D"/>
    <w:pPr>
      <w:numPr>
        <w:ilvl w:val="1"/>
      </w:numPr>
      <w:spacing w:after="160"/>
      <w:jc w:val="center"/>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A1385D"/>
    <w:rPr>
      <w:rFonts w:eastAsiaTheme="minorEastAsia"/>
      <w:color w:val="5A5A5A" w:themeColor="text1" w:themeTint="A5"/>
      <w:spacing w:val="15"/>
      <w:sz w:val="22"/>
      <w:szCs w:val="22"/>
    </w:rPr>
  </w:style>
  <w:style w:type="paragraph" w:customStyle="1" w:styleId="LiteraturundQuellen">
    <w:name w:val="Literatur und Quellen"/>
    <w:basedOn w:val="StandardNeu"/>
    <w:autoRedefine/>
    <w:qFormat/>
    <w:rsid w:val="00D25455"/>
    <w:pPr>
      <w:spacing w:after="120" w:line="240" w:lineRule="auto"/>
      <w:jc w:val="left"/>
    </w:pPr>
    <w:rPr>
      <w:b/>
      <w:bCs/>
      <w:sz w:val="20"/>
    </w:rPr>
  </w:style>
  <w:style w:type="character" w:customStyle="1" w:styleId="berschrift1Zchn">
    <w:name w:val="Überschrift 1 Zchn"/>
    <w:basedOn w:val="Absatz-Standardschriftart"/>
    <w:link w:val="berschrift1"/>
    <w:uiPriority w:val="9"/>
    <w:rsid w:val="00D34783"/>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semiHidden/>
    <w:rsid w:val="00D347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347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347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347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347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347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34783"/>
    <w:rPr>
      <w:rFonts w:eastAsiaTheme="majorEastAsia" w:cstheme="majorBidi"/>
      <w:color w:val="272727" w:themeColor="text1" w:themeTint="D8"/>
    </w:rPr>
  </w:style>
  <w:style w:type="paragraph" w:styleId="Zitat">
    <w:name w:val="Quote"/>
    <w:basedOn w:val="Standard"/>
    <w:next w:val="Standard"/>
    <w:link w:val="ZitatZchn"/>
    <w:uiPriority w:val="29"/>
    <w:qFormat/>
    <w:rsid w:val="00D3478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34783"/>
    <w:rPr>
      <w:i/>
      <w:iCs/>
      <w:color w:val="404040" w:themeColor="text1" w:themeTint="BF"/>
    </w:rPr>
  </w:style>
  <w:style w:type="paragraph" w:styleId="Listenabsatz">
    <w:name w:val="List Paragraph"/>
    <w:basedOn w:val="Standard"/>
    <w:uiPriority w:val="34"/>
    <w:qFormat/>
    <w:rsid w:val="00D34783"/>
    <w:pPr>
      <w:ind w:left="720"/>
      <w:contextualSpacing/>
    </w:pPr>
  </w:style>
  <w:style w:type="character" w:styleId="IntensiveHervorhebung">
    <w:name w:val="Intense Emphasis"/>
    <w:basedOn w:val="Absatz-Standardschriftart"/>
    <w:uiPriority w:val="21"/>
    <w:qFormat/>
    <w:rsid w:val="00D34783"/>
    <w:rPr>
      <w:i/>
      <w:iCs/>
      <w:color w:val="0F4761" w:themeColor="accent1" w:themeShade="BF"/>
    </w:rPr>
  </w:style>
  <w:style w:type="paragraph" w:styleId="IntensivesZitat">
    <w:name w:val="Intense Quote"/>
    <w:basedOn w:val="Standard"/>
    <w:next w:val="Standard"/>
    <w:link w:val="IntensivesZitatZchn"/>
    <w:uiPriority w:val="30"/>
    <w:qFormat/>
    <w:rsid w:val="00D34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34783"/>
    <w:rPr>
      <w:i/>
      <w:iCs/>
      <w:color w:val="0F4761" w:themeColor="accent1" w:themeShade="BF"/>
    </w:rPr>
  </w:style>
  <w:style w:type="character" w:styleId="IntensiverVerweis">
    <w:name w:val="Intense Reference"/>
    <w:basedOn w:val="Absatz-Standardschriftart"/>
    <w:uiPriority w:val="32"/>
    <w:qFormat/>
    <w:rsid w:val="00D34783"/>
    <w:rPr>
      <w:b/>
      <w:bCs/>
      <w:smallCaps/>
      <w:color w:val="0F4761" w:themeColor="accent1" w:themeShade="BF"/>
      <w:spacing w:val="5"/>
    </w:rPr>
  </w:style>
  <w:style w:type="paragraph" w:styleId="StandardWeb">
    <w:name w:val="Normal (Web)"/>
    <w:basedOn w:val="Standard"/>
    <w:uiPriority w:val="99"/>
    <w:semiHidden/>
    <w:unhideWhenUsed/>
    <w:rsid w:val="00D3478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F539F3"/>
    <w:rPr>
      <w:color w:val="467886" w:themeColor="hyperlink"/>
      <w:u w:val="single"/>
    </w:rPr>
  </w:style>
  <w:style w:type="character" w:styleId="NichtaufgelsteErwhnung">
    <w:name w:val="Unresolved Mention"/>
    <w:basedOn w:val="Absatz-Standardschriftart"/>
    <w:uiPriority w:val="99"/>
    <w:semiHidden/>
    <w:unhideWhenUsed/>
    <w:rsid w:val="0080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753720">
      <w:bodyDiv w:val="1"/>
      <w:marLeft w:val="0"/>
      <w:marRight w:val="0"/>
      <w:marTop w:val="0"/>
      <w:marBottom w:val="0"/>
      <w:divBdr>
        <w:top w:val="none" w:sz="0" w:space="0" w:color="auto"/>
        <w:left w:val="none" w:sz="0" w:space="0" w:color="auto"/>
        <w:bottom w:val="none" w:sz="0" w:space="0" w:color="auto"/>
        <w:right w:val="none" w:sz="0" w:space="0" w:color="auto"/>
      </w:divBdr>
      <w:divsChild>
        <w:div w:id="817111337">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ndrekundpartner.de" TargetMode="External"/><Relationship Id="rId3" Type="http://schemas.openxmlformats.org/officeDocument/2006/relationships/webSettings" Target="webSettings.xml"/><Relationship Id="rId7" Type="http://schemas.openxmlformats.org/officeDocument/2006/relationships/hyperlink" Target="https://www.linkedin.com/posts/ingo-jendrek_fachkr%C3%A4ftemangel-in-der-metallrecycling-industrie-activity-7216350515809452033-n60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mailto:jendrek@jendrekundpartn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4126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Hugo</dc:creator>
  <cp:keywords/>
  <dc:description/>
  <cp:lastModifiedBy>Pascal Hugo</cp:lastModifiedBy>
  <cp:revision>9</cp:revision>
  <dcterms:created xsi:type="dcterms:W3CDTF">2024-04-22T10:25:00Z</dcterms:created>
  <dcterms:modified xsi:type="dcterms:W3CDTF">2024-07-09T12:02:00Z</dcterms:modified>
</cp:coreProperties>
</file>